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9" w:rsidRDefault="000C2A99" w:rsidP="000C2A99">
      <w:pPr>
        <w:shd w:val="clear" w:color="auto" w:fill="FFFFFF"/>
        <w:spacing w:before="5" w:line="274" w:lineRule="exact"/>
        <w:ind w:left="19"/>
        <w:jc w:val="center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4. Архитектурные решения. Конструктивные и объемно-планировочные решения.</w:t>
      </w:r>
    </w:p>
    <w:p w:rsidR="000C2A99" w:rsidRPr="00CA1855" w:rsidRDefault="000C2A99" w:rsidP="00C552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1"/>
        <w:gridCol w:w="4153"/>
      </w:tblGrid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4"/>
                <w:szCs w:val="24"/>
              </w:rPr>
            </w:pPr>
            <w:r w:rsidRPr="00CA1855">
              <w:rPr>
                <w:rFonts w:eastAsia="Times New Roman"/>
                <w:sz w:val="24"/>
                <w:szCs w:val="24"/>
              </w:rPr>
              <w:t xml:space="preserve">Конструктивные   решения   котельной   принять   с   учетом   п.2.4   </w:t>
            </w:r>
            <w:proofErr w:type="spellStart"/>
            <w:r w:rsidRPr="00CA1855">
              <w:rPr>
                <w:rFonts w:eastAsia="Times New Roman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z w:val="24"/>
                <w:szCs w:val="24"/>
              </w:rPr>
              <w:t xml:space="preserve">   И-35-76* 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(котельная    без     сооружения    топливного     хозяйства).     Предусмотреть    устройство </w:t>
            </w:r>
            <w:proofErr w:type="spellStart"/>
            <w:r w:rsidRPr="00CA1855">
              <w:rPr>
                <w:rFonts w:eastAsia="Times New Roman"/>
                <w:spacing w:val="-1"/>
                <w:sz w:val="24"/>
                <w:szCs w:val="24"/>
              </w:rPr>
              <w:t>золошлакоотвалов</w:t>
            </w:r>
            <w:proofErr w:type="spellEnd"/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п.2.8 </w:t>
            </w:r>
            <w:proofErr w:type="spellStart"/>
            <w:r w:rsidRPr="00CA1855">
              <w:rPr>
                <w:rFonts w:eastAsia="Times New Roman"/>
                <w:spacing w:val="-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И-35-76*.</w:t>
            </w:r>
          </w:p>
        </w:tc>
        <w:tc>
          <w:tcPr>
            <w:tcW w:w="4153" w:type="dxa"/>
          </w:tcPr>
          <w:p w:rsidR="00B13F2F" w:rsidRPr="00CA1855" w:rsidRDefault="00B13F2F" w:rsidP="00B13F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z w:val="24"/>
                <w:szCs w:val="24"/>
              </w:rPr>
            </w:pPr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Конструктивное     решение     по     утеплению     фундаментной     балки     котельной 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невыполнимо. Нет необходимости выполнять утепление основания фундаментной балки и </w:t>
            </w:r>
            <w:r w:rsidRPr="00CA1855">
              <w:rPr>
                <w:rFonts w:eastAsia="Times New Roman"/>
                <w:sz w:val="24"/>
                <w:szCs w:val="24"/>
              </w:rPr>
              <w:t xml:space="preserve">пола   котельной.   Для   исключения  </w:t>
            </w:r>
            <w:proofErr w:type="spellStart"/>
            <w:r w:rsidRPr="00CA1855">
              <w:rPr>
                <w:rFonts w:eastAsia="Times New Roman"/>
                <w:sz w:val="24"/>
                <w:szCs w:val="24"/>
              </w:rPr>
              <w:t>промораживания</w:t>
            </w:r>
            <w:proofErr w:type="spellEnd"/>
            <w:r w:rsidRPr="00CA1855">
              <w:rPr>
                <w:rFonts w:eastAsia="Times New Roman"/>
                <w:sz w:val="24"/>
                <w:szCs w:val="24"/>
              </w:rPr>
              <w:t xml:space="preserve">   основания   фундаментов   мелкого </w:t>
            </w:r>
            <w:r w:rsidRPr="00CA1855">
              <w:rPr>
                <w:rFonts w:eastAsia="Times New Roman"/>
                <w:spacing w:val="7"/>
                <w:sz w:val="24"/>
                <w:szCs w:val="24"/>
              </w:rPr>
              <w:t xml:space="preserve">заглубления выполняется утепление стены цоколя и под </w:t>
            </w:r>
            <w:proofErr w:type="spellStart"/>
            <w:r w:rsidRPr="00CA1855">
              <w:rPr>
                <w:rFonts w:eastAsia="Times New Roman"/>
                <w:spacing w:val="7"/>
                <w:sz w:val="24"/>
                <w:szCs w:val="24"/>
              </w:rPr>
              <w:t>отмосткой</w:t>
            </w:r>
            <w:proofErr w:type="spellEnd"/>
            <w:r w:rsidRPr="00CA1855">
              <w:rPr>
                <w:rFonts w:eastAsia="Times New Roman"/>
                <w:spacing w:val="7"/>
                <w:sz w:val="24"/>
                <w:szCs w:val="24"/>
              </w:rPr>
              <w:t xml:space="preserve"> здания тем самым </w:t>
            </w:r>
            <w:r w:rsidRPr="00CA1855">
              <w:rPr>
                <w:rFonts w:eastAsia="Times New Roman"/>
                <w:spacing w:val="4"/>
                <w:sz w:val="24"/>
                <w:szCs w:val="24"/>
              </w:rPr>
              <w:t xml:space="preserve">отодвигая изотерму отрицательной температуры от фундамента. При принятии решения устройства фундаментов мелкого заглубления отапливаемых сооружений учесть п.2.29 </w:t>
            </w:r>
            <w:proofErr w:type="spellStart"/>
            <w:r w:rsidRPr="00CA1855">
              <w:rPr>
                <w:rFonts w:eastAsia="Times New Roman"/>
                <w:spacing w:val="4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4"/>
                <w:sz w:val="24"/>
                <w:szCs w:val="24"/>
              </w:rPr>
              <w:t xml:space="preserve"> 2.02.01-83*. Разработать мероприятия по исключению увлажнения, промерзания грунтов основания в период строительства п.2.32 </w:t>
            </w:r>
            <w:proofErr w:type="spellStart"/>
            <w:r w:rsidRPr="00CA1855">
              <w:rPr>
                <w:rFonts w:eastAsia="Times New Roman"/>
                <w:spacing w:val="4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4"/>
                <w:sz w:val="24"/>
                <w:szCs w:val="24"/>
              </w:rPr>
              <w:t xml:space="preserve"> 2.02.01-83*.</w:t>
            </w:r>
          </w:p>
        </w:tc>
        <w:tc>
          <w:tcPr>
            <w:tcW w:w="4153" w:type="dxa"/>
          </w:tcPr>
          <w:p w:rsidR="00B13F2F" w:rsidRPr="00CA1855" w:rsidRDefault="00B13F2F" w:rsidP="00B13F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-1"/>
                <w:sz w:val="24"/>
                <w:szCs w:val="24"/>
              </w:rPr>
              <w:t>Замечание принято.  Узел по утеплению фундаментной балки откорректирован.</w:t>
            </w:r>
          </w:p>
          <w:p w:rsidR="00B13F2F" w:rsidRPr="00CA1855" w:rsidRDefault="00B13F2F" w:rsidP="00B13F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CA1855">
              <w:rPr>
                <w:rFonts w:eastAsia="Times New Roman"/>
                <w:spacing w:val="4"/>
                <w:sz w:val="24"/>
                <w:szCs w:val="24"/>
              </w:rPr>
              <w:t xml:space="preserve">При принятии решения </w:t>
            </w:r>
            <w:r w:rsidRPr="00CA1855">
              <w:rPr>
                <w:rFonts w:eastAsia="Times New Roman"/>
                <w:spacing w:val="5"/>
                <w:sz w:val="24"/>
                <w:szCs w:val="24"/>
              </w:rPr>
              <w:t xml:space="preserve">устройства фундаментов мелкого заглубления отапливаемых сооружений был учтен п.2.29 </w:t>
            </w:r>
            <w:proofErr w:type="spellStart"/>
            <w:r w:rsidRPr="00CA1855">
              <w:rPr>
                <w:rFonts w:eastAsia="Times New Roman"/>
                <w:spacing w:val="5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5"/>
                <w:sz w:val="24"/>
                <w:szCs w:val="24"/>
              </w:rPr>
              <w:t xml:space="preserve"> 2.02.01-83*. Для грунтов типа скальных глубина заложения фундамента не зависит от промерзания грунта согласно табл. 2 . Не рационально делать фундаменты глубокого заложения в грунтах  с высокой категорией трудности разработки поэтому принято решение о  </w:t>
            </w:r>
            <w:r w:rsidR="00B63EAA" w:rsidRPr="00CA1855">
              <w:rPr>
                <w:rFonts w:eastAsia="Times New Roman"/>
                <w:spacing w:val="5"/>
                <w:sz w:val="24"/>
                <w:szCs w:val="24"/>
              </w:rPr>
              <w:t xml:space="preserve">проектировании </w:t>
            </w:r>
            <w:proofErr w:type="spellStart"/>
            <w:r w:rsidR="00B63EAA" w:rsidRPr="00CA1855">
              <w:rPr>
                <w:rFonts w:eastAsia="Times New Roman"/>
                <w:spacing w:val="5"/>
                <w:sz w:val="24"/>
                <w:szCs w:val="24"/>
              </w:rPr>
              <w:t>мелкозаглубленных</w:t>
            </w:r>
            <w:proofErr w:type="spellEnd"/>
            <w:r w:rsidR="00B63EAA" w:rsidRPr="00CA1855">
              <w:rPr>
                <w:rFonts w:eastAsia="Times New Roman"/>
                <w:spacing w:val="5"/>
                <w:sz w:val="24"/>
                <w:szCs w:val="24"/>
              </w:rPr>
              <w:t xml:space="preserve"> фундаментов</w:t>
            </w: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>Исключить разночтения по виду фундамента под дымовую трубу. Раздел «АР»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br/>
              <w:t xml:space="preserve">определяет </w:t>
            </w:r>
            <w:proofErr w:type="spellStart"/>
            <w:r w:rsidRPr="00CA1855">
              <w:rPr>
                <w:rFonts w:eastAsia="Times New Roman"/>
                <w:spacing w:val="1"/>
                <w:sz w:val="24"/>
                <w:szCs w:val="24"/>
              </w:rPr>
              <w:t>отдельностоящий</w:t>
            </w:r>
            <w:proofErr w:type="spellEnd"/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фундамент, раздел «КР» определяет единый фундамент под колонну котельной и дымовую трубу.</w:t>
            </w:r>
            <w:r w:rsidRPr="00CA1855">
              <w:rPr>
                <w:rFonts w:eastAsia="Times New Roman"/>
                <w:spacing w:val="6"/>
                <w:sz w:val="24"/>
                <w:szCs w:val="24"/>
              </w:rPr>
              <w:t xml:space="preserve"> Показать принятые конструктивные решения по </w:t>
            </w:r>
            <w:r w:rsidRPr="00CA1855">
              <w:rPr>
                <w:rFonts w:eastAsia="Times New Roman"/>
                <w:sz w:val="24"/>
                <w:szCs w:val="24"/>
              </w:rPr>
              <w:t xml:space="preserve">фундаменту, а также и конструкции дымовой трубы по п.7.12-7.27 </w:t>
            </w:r>
            <w:proofErr w:type="spellStart"/>
            <w:r w:rsidRPr="00CA1855">
              <w:rPr>
                <w:rFonts w:eastAsia="Times New Roman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z w:val="24"/>
                <w:szCs w:val="24"/>
              </w:rPr>
              <w:t xml:space="preserve"> Н-35-76*.</w:t>
            </w:r>
          </w:p>
        </w:tc>
        <w:tc>
          <w:tcPr>
            <w:tcW w:w="4153" w:type="dxa"/>
          </w:tcPr>
          <w:p w:rsidR="00270A32" w:rsidRPr="00CA1855" w:rsidRDefault="00C74396" w:rsidP="0049165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Замечание принято. Чертеж </w:t>
            </w:r>
            <w:r w:rsidR="005E56E2" w:rsidRPr="00CA1855">
              <w:rPr>
                <w:rFonts w:eastAsia="Times New Roman"/>
                <w:spacing w:val="1"/>
                <w:sz w:val="24"/>
                <w:szCs w:val="24"/>
              </w:rPr>
              <w:t xml:space="preserve">3 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АР откорректирован. </w:t>
            </w:r>
          </w:p>
          <w:p w:rsidR="00B13F2F" w:rsidRPr="00CA1855" w:rsidRDefault="00C74396" w:rsidP="0049165A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Чертежи </w:t>
            </w:r>
            <w:r w:rsidR="0049165A" w:rsidRPr="00CA1855">
              <w:rPr>
                <w:rFonts w:eastAsia="Times New Roman"/>
                <w:spacing w:val="1"/>
                <w:sz w:val="24"/>
                <w:szCs w:val="24"/>
              </w:rPr>
              <w:t>фундамента под дымовую трубу см. лист 6 КР</w:t>
            </w:r>
            <w:r w:rsidR="00270A32" w:rsidRPr="00CA1855">
              <w:rPr>
                <w:rFonts w:eastAsia="Times New Roman"/>
                <w:spacing w:val="1"/>
                <w:sz w:val="24"/>
                <w:szCs w:val="24"/>
              </w:rPr>
              <w:t>. Чертежи на дымовую трубу прилагаются</w:t>
            </w:r>
          </w:p>
        </w:tc>
      </w:tr>
      <w:tr w:rsidR="00B13F2F" w:rsidRPr="00CA1855" w:rsidTr="00B13F2F">
        <w:trPr>
          <w:trHeight w:val="892"/>
        </w:trPr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6"/>
                <w:sz w:val="24"/>
                <w:szCs w:val="24"/>
              </w:rPr>
              <w:t>Дополнить раздел «КР» конструктивными решениями по устройству внутреннего</w:t>
            </w:r>
            <w:r w:rsidRPr="00CA1855">
              <w:rPr>
                <w:rFonts w:eastAsia="Times New Roman"/>
                <w:spacing w:val="6"/>
                <w:sz w:val="24"/>
                <w:szCs w:val="24"/>
              </w:rPr>
              <w:br/>
            </w:r>
            <w:r w:rsidRPr="00CA1855">
              <w:rPr>
                <w:rFonts w:eastAsia="Times New Roman"/>
                <w:spacing w:val="-1"/>
                <w:sz w:val="24"/>
                <w:szCs w:val="24"/>
              </w:rPr>
              <w:t>тамбура котельной.</w:t>
            </w:r>
          </w:p>
        </w:tc>
        <w:tc>
          <w:tcPr>
            <w:tcW w:w="4153" w:type="dxa"/>
          </w:tcPr>
          <w:p w:rsidR="00B13F2F" w:rsidRPr="00CA1855" w:rsidRDefault="005E56E2" w:rsidP="005E56E2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6"/>
                <w:sz w:val="24"/>
                <w:szCs w:val="24"/>
              </w:rPr>
            </w:pPr>
            <w:r w:rsidRPr="00CA1855">
              <w:rPr>
                <w:rFonts w:eastAsia="Times New Roman"/>
                <w:spacing w:val="6"/>
                <w:sz w:val="24"/>
                <w:szCs w:val="24"/>
              </w:rPr>
              <w:t>Чертежи  кирпичных стен на листе 3 АР . Чертежи монолитной плиты см. лист 9 КР</w:t>
            </w: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>Дополнить раздел «КР» информацией по способу временного крепления элементов во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br/>
              <w:t xml:space="preserve">время строительства п.4.7 </w:t>
            </w:r>
            <w:proofErr w:type="spellStart"/>
            <w:r w:rsidRPr="00CA1855">
              <w:rPr>
                <w:rFonts w:eastAsia="Times New Roman"/>
                <w:spacing w:val="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3.03.01-87.</w:t>
            </w:r>
          </w:p>
        </w:tc>
        <w:tc>
          <w:tcPr>
            <w:tcW w:w="4153" w:type="dxa"/>
          </w:tcPr>
          <w:p w:rsidR="00B13F2F" w:rsidRPr="00CA1855" w:rsidRDefault="00894C20" w:rsidP="00B13F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Замечание принято. </w:t>
            </w:r>
            <w:r w:rsidR="00464C45" w:rsidRPr="00CA1855">
              <w:rPr>
                <w:rFonts w:eastAsia="Times New Roman"/>
                <w:spacing w:val="-1"/>
                <w:sz w:val="24"/>
                <w:szCs w:val="24"/>
              </w:rPr>
              <w:t>Добавлено примечания в общие указания см лист 1.5 КР</w:t>
            </w: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>Откорректировать решение по устройству подливки 100мм (материал не указан) под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br/>
              <w:t xml:space="preserve">колонну котельной с учетом требования </w:t>
            </w:r>
            <w:proofErr w:type="spellStart"/>
            <w:r w:rsidRPr="00CA1855">
              <w:rPr>
                <w:rFonts w:eastAsia="Times New Roman"/>
                <w:spacing w:val="1"/>
                <w:sz w:val="24"/>
                <w:szCs w:val="24"/>
              </w:rPr>
              <w:t>п</w:t>
            </w:r>
            <w:proofErr w:type="spellEnd"/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4.65 </w:t>
            </w:r>
            <w:proofErr w:type="spellStart"/>
            <w:r w:rsidRPr="00CA1855">
              <w:rPr>
                <w:rFonts w:eastAsia="Times New Roman"/>
                <w:spacing w:val="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3.03.01-87.</w:t>
            </w:r>
          </w:p>
        </w:tc>
        <w:tc>
          <w:tcPr>
            <w:tcW w:w="4153" w:type="dxa"/>
          </w:tcPr>
          <w:p w:rsidR="00B13F2F" w:rsidRPr="00CA1855" w:rsidRDefault="00894C20" w:rsidP="00DB647D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pacing w:val="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>Замечание</w:t>
            </w:r>
            <w:r w:rsidR="00DB647D" w:rsidRPr="00CA1855">
              <w:rPr>
                <w:rFonts w:eastAsia="Times New Roman"/>
                <w:spacing w:val="1"/>
                <w:sz w:val="24"/>
                <w:szCs w:val="24"/>
              </w:rPr>
              <w:t xml:space="preserve"> принято. Добавлено указание по материалу см. лист 14КР</w:t>
            </w: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894C2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4"/>
                <w:sz w:val="24"/>
                <w:szCs w:val="24"/>
              </w:rPr>
              <w:t>Предусмотреть в котельной бытовые помещения для обслуживающего персонала в</w:t>
            </w:r>
            <w:r w:rsidRPr="00CA1855">
              <w:rPr>
                <w:rFonts w:eastAsia="Times New Roman"/>
                <w:spacing w:val="4"/>
                <w:sz w:val="24"/>
                <w:szCs w:val="24"/>
              </w:rPr>
              <w:br/>
            </w:r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соответствии с требованиями </w:t>
            </w:r>
            <w:proofErr w:type="spellStart"/>
            <w:r w:rsidRPr="00CA1855">
              <w:rPr>
                <w:rFonts w:eastAsia="Times New Roman"/>
                <w:spacing w:val="-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2.09.04-87* на основании требования п.3.1 </w:t>
            </w:r>
            <w:proofErr w:type="spellStart"/>
            <w:r w:rsidRPr="00CA1855">
              <w:rPr>
                <w:rFonts w:eastAsia="Times New Roman"/>
                <w:spacing w:val="-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И-35-</w:t>
            </w:r>
            <w:r w:rsidRPr="00CA1855">
              <w:rPr>
                <w:rFonts w:eastAsia="Times New Roman"/>
                <w:spacing w:val="-1"/>
                <w:sz w:val="24"/>
                <w:szCs w:val="24"/>
              </w:rPr>
              <w:br/>
              <w:t xml:space="preserve">76*. Количество работников принять по п.3.17 </w:t>
            </w:r>
            <w:proofErr w:type="spellStart"/>
            <w:r w:rsidRPr="00CA1855">
              <w:rPr>
                <w:rFonts w:eastAsia="Times New Roman"/>
                <w:spacing w:val="-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-1"/>
                <w:sz w:val="24"/>
                <w:szCs w:val="24"/>
              </w:rPr>
              <w:t xml:space="preserve"> Н-35-76*.</w:t>
            </w:r>
          </w:p>
        </w:tc>
        <w:tc>
          <w:tcPr>
            <w:tcW w:w="4153" w:type="dxa"/>
          </w:tcPr>
          <w:p w:rsidR="00B13F2F" w:rsidRPr="00CA1855" w:rsidRDefault="00B13F2F" w:rsidP="00B13F2F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74" w:lineRule="exact"/>
              <w:rPr>
                <w:rFonts w:eastAsia="Times New Roman"/>
                <w:spacing w:val="4"/>
                <w:sz w:val="24"/>
                <w:szCs w:val="24"/>
              </w:rPr>
            </w:pPr>
          </w:p>
        </w:tc>
      </w:tr>
      <w:tr w:rsidR="00B13F2F" w:rsidRPr="00CA1855" w:rsidTr="00B13F2F">
        <w:tc>
          <w:tcPr>
            <w:tcW w:w="5611" w:type="dxa"/>
          </w:tcPr>
          <w:p w:rsidR="00B13F2F" w:rsidRPr="00CA1855" w:rsidRDefault="00B13F2F" w:rsidP="00DD008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b/>
                <w:bCs/>
                <w:spacing w:val="-1"/>
                <w:sz w:val="24"/>
                <w:szCs w:val="24"/>
              </w:rPr>
            </w:pPr>
            <w:r w:rsidRPr="00CA1855">
              <w:rPr>
                <w:rFonts w:eastAsia="Times New Roman"/>
                <w:spacing w:val="1"/>
                <w:sz w:val="24"/>
                <w:szCs w:val="24"/>
              </w:rPr>
              <w:t>Принятые конструкции строений не обеспечивают II степень огнестойкости по п.5.18</w:t>
            </w:r>
            <w:r w:rsidRPr="00CA1855">
              <w:rPr>
                <w:rFonts w:eastAsia="Times New Roman"/>
                <w:spacing w:val="1"/>
                <w:sz w:val="24"/>
                <w:szCs w:val="24"/>
              </w:rPr>
              <w:br/>
            </w:r>
            <w:proofErr w:type="spellStart"/>
            <w:r w:rsidRPr="00CA1855">
              <w:rPr>
                <w:rFonts w:eastAsia="Times New Roman"/>
                <w:spacing w:val="1"/>
                <w:sz w:val="24"/>
                <w:szCs w:val="24"/>
              </w:rPr>
              <w:t>СНиП</w:t>
            </w:r>
            <w:proofErr w:type="spellEnd"/>
            <w:r w:rsidRPr="00CA1855">
              <w:rPr>
                <w:rFonts w:eastAsia="Times New Roman"/>
                <w:spacing w:val="1"/>
                <w:sz w:val="24"/>
                <w:szCs w:val="24"/>
              </w:rPr>
              <w:t xml:space="preserve"> 21-01-97*.</w:t>
            </w:r>
          </w:p>
        </w:tc>
        <w:tc>
          <w:tcPr>
            <w:tcW w:w="4153" w:type="dxa"/>
          </w:tcPr>
          <w:p w:rsidR="00B13F2F" w:rsidRPr="00CA1855" w:rsidRDefault="00DB647D" w:rsidP="00DB647D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A1855">
              <w:rPr>
                <w:rFonts w:eastAsia="Times New Roman"/>
                <w:sz w:val="24"/>
                <w:szCs w:val="24"/>
              </w:rPr>
              <w:t>Замечание принято Внесено уточнение по огнезащитному покрытию несущих металлических конструкций</w:t>
            </w:r>
            <w:r w:rsidR="00894C20" w:rsidRPr="00CA1855">
              <w:rPr>
                <w:rFonts w:eastAsia="Times New Roman"/>
                <w:spacing w:val="-1"/>
                <w:sz w:val="24"/>
                <w:szCs w:val="24"/>
              </w:rPr>
              <w:t xml:space="preserve"> в общие указания см лист 1.5 КР</w:t>
            </w:r>
          </w:p>
        </w:tc>
      </w:tr>
    </w:tbl>
    <w:p w:rsidR="00C55231" w:rsidRPr="00CA1855" w:rsidRDefault="00C55231" w:rsidP="00B13F2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rPr>
          <w:b/>
          <w:bCs/>
          <w:spacing w:val="-1"/>
          <w:sz w:val="24"/>
          <w:szCs w:val="24"/>
        </w:rPr>
      </w:pPr>
    </w:p>
    <w:sectPr w:rsidR="00C55231" w:rsidRPr="00CA1855" w:rsidSect="000A254B">
      <w:pgSz w:w="11909" w:h="16834"/>
      <w:pgMar w:top="1102" w:right="446" w:bottom="360" w:left="191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AF0"/>
    <w:multiLevelType w:val="singleLevel"/>
    <w:tmpl w:val="4250754C"/>
    <w:lvl w:ilvl="0">
      <w:start w:val="20"/>
      <w:numFmt w:val="decimal"/>
      <w:lvlText w:val="6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6FAA1D43"/>
    <w:multiLevelType w:val="singleLevel"/>
    <w:tmpl w:val="AE36EE18"/>
    <w:lvl w:ilvl="0">
      <w:start w:val="10"/>
      <w:numFmt w:val="decimal"/>
      <w:lvlText w:val="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9"/>
        <w:numFmt w:val="decimal"/>
        <w:lvlText w:val="6.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55231"/>
    <w:rsid w:val="00013362"/>
    <w:rsid w:val="000A254B"/>
    <w:rsid w:val="000C2A99"/>
    <w:rsid w:val="00270A32"/>
    <w:rsid w:val="003A58C8"/>
    <w:rsid w:val="00464C45"/>
    <w:rsid w:val="0049165A"/>
    <w:rsid w:val="005C4830"/>
    <w:rsid w:val="005E56E2"/>
    <w:rsid w:val="00633890"/>
    <w:rsid w:val="00767DB3"/>
    <w:rsid w:val="00894C20"/>
    <w:rsid w:val="009206C3"/>
    <w:rsid w:val="00A02D80"/>
    <w:rsid w:val="00B13F2F"/>
    <w:rsid w:val="00B25A68"/>
    <w:rsid w:val="00B63EAA"/>
    <w:rsid w:val="00C55231"/>
    <w:rsid w:val="00C74396"/>
    <w:rsid w:val="00CA1855"/>
    <w:rsid w:val="00CA2D2B"/>
    <w:rsid w:val="00CE3EB6"/>
    <w:rsid w:val="00DB647D"/>
    <w:rsid w:val="00E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larionov_ag</cp:lastModifiedBy>
  <cp:revision>7</cp:revision>
  <cp:lastPrinted>2012-11-02T05:40:00Z</cp:lastPrinted>
  <dcterms:created xsi:type="dcterms:W3CDTF">2012-11-02T05:47:00Z</dcterms:created>
  <dcterms:modified xsi:type="dcterms:W3CDTF">2012-11-13T04:45:00Z</dcterms:modified>
</cp:coreProperties>
</file>